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02F22AD9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0EB1D229" w:rsidR="00197E72" w:rsidRPr="00197E72" w:rsidRDefault="00CA4BF3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Stv</w:t>
      </w:r>
      <w:proofErr w:type="spellEnd"/>
      <w:r>
        <w:rPr>
          <w:rFonts w:ascii="Arial" w:hAnsi="Arial" w:cs="Arial"/>
          <w:color w:val="808080" w:themeColor="background1" w:themeShade="80"/>
          <w:sz w:val="21"/>
        </w:rPr>
        <w:t xml:space="preserve">. </w:t>
      </w:r>
      <w:r w:rsidR="00EE1962">
        <w:rPr>
          <w:rFonts w:ascii="Arial" w:hAnsi="Arial" w:cs="Arial"/>
          <w:color w:val="808080" w:themeColor="background1" w:themeShade="80"/>
          <w:sz w:val="21"/>
        </w:rPr>
        <w:t>Fraktionsvorsitzender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–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</w:t>
      </w:r>
      <w:r>
        <w:rPr>
          <w:rFonts w:ascii="Arial" w:hAnsi="Arial" w:cs="Arial"/>
          <w:color w:val="808080" w:themeColor="background1" w:themeShade="80"/>
          <w:sz w:val="21"/>
        </w:rPr>
        <w:t>Peter Beckendorf</w:t>
      </w:r>
    </w:p>
    <w:p w14:paraId="7086E862" w14:textId="23D2F775" w:rsidR="00197E72" w:rsidRDefault="00CA4BF3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proofErr w:type="spellStart"/>
      <w:r>
        <w:rPr>
          <w:rFonts w:ascii="Arial" w:hAnsi="Arial" w:cs="Arial"/>
          <w:color w:val="808080" w:themeColor="background1" w:themeShade="80"/>
          <w:sz w:val="21"/>
        </w:rPr>
        <w:t>Hasselbusch</w:t>
      </w:r>
      <w:proofErr w:type="spellEnd"/>
      <w:r>
        <w:rPr>
          <w:rFonts w:ascii="Arial" w:hAnsi="Arial" w:cs="Arial"/>
          <w:color w:val="808080" w:themeColor="background1" w:themeShade="80"/>
          <w:sz w:val="21"/>
        </w:rPr>
        <w:t xml:space="preserve"> 8x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58E9916C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CA4BF3">
        <w:rPr>
          <w:rFonts w:ascii="Arial" w:hAnsi="Arial" w:cs="Arial"/>
          <w:color w:val="808080" w:themeColor="background1" w:themeShade="80"/>
          <w:sz w:val="21"/>
        </w:rPr>
        <w:t>0151 43228871</w:t>
      </w:r>
    </w:p>
    <w:p w14:paraId="3995E59B" w14:textId="2F26217D" w:rsidR="00441D2C" w:rsidRDefault="005605D1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pb</w:t>
      </w:r>
      <w:r w:rsidR="00441D2C" w:rsidRPr="00441D2C">
        <w:rPr>
          <w:rFonts w:ascii="Arial" w:hAnsi="Arial" w:cs="Arial"/>
          <w:color w:val="808080" w:themeColor="background1" w:themeShade="80"/>
          <w:sz w:val="21"/>
        </w:rPr>
        <w:t>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bookmarkStart w:id="0" w:name="_GoBack"/>
      <w:bookmarkEnd w:id="0"/>
    </w:p>
    <w:p w14:paraId="3040A752" w14:textId="000F7019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652E84">
        <w:rPr>
          <w:rFonts w:ascii="Arial" w:hAnsi="Arial" w:cs="Arial"/>
          <w:noProof/>
          <w:color w:val="808080" w:themeColor="background1" w:themeShade="80"/>
          <w:sz w:val="21"/>
        </w:rPr>
        <w:t>24. September 2020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4D76D6D4" w14:textId="77777777" w:rsidR="00147961" w:rsidRDefault="00A65910" w:rsidP="00A65910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t>A</w:t>
      </w: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ntrag</w:t>
      </w:r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 der SPD-Fraktion für den Haupt- und Sozialausschuss am 21.10.2020</w:t>
      </w:r>
      <w:r>
        <w:rPr>
          <w:rFonts w:ascii="Arial" w:hAnsi="Arial" w:cs="Arial"/>
          <w:b/>
          <w:color w:val="000000" w:themeColor="text1"/>
          <w:sz w:val="22"/>
        </w:rPr>
        <w:br/>
      </w:r>
      <w:r w:rsidR="00296DC9">
        <w:rPr>
          <w:rFonts w:ascii="Arial" w:hAnsi="Arial" w:cs="Arial"/>
          <w:b/>
          <w:color w:val="000000" w:themeColor="text1"/>
          <w:sz w:val="22"/>
        </w:rPr>
        <w:t>Bargteheide braucht einen Kinder- und Jugend-Armutsbericht</w:t>
      </w:r>
      <w:r w:rsidR="00147961">
        <w:rPr>
          <w:rFonts w:ascii="Arial" w:hAnsi="Arial" w:cs="Arial"/>
          <w:b/>
          <w:color w:val="000000" w:themeColor="text1"/>
          <w:sz w:val="22"/>
        </w:rPr>
        <w:t xml:space="preserve"> – </w:t>
      </w:r>
    </w:p>
    <w:p w14:paraId="51ACC844" w14:textId="631C66AB" w:rsidR="00A65910" w:rsidRDefault="00147961" w:rsidP="00A65910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Haushaltsmittel ab dem Jahr 2021 bereitstellen</w:t>
      </w:r>
    </w:p>
    <w:p w14:paraId="6C8BC14D" w14:textId="77777777" w:rsidR="00A65910" w:rsidRDefault="00A65910" w:rsidP="00A65910">
      <w:pPr>
        <w:rPr>
          <w:rFonts w:ascii="Arial" w:hAnsi="Arial" w:cs="Arial"/>
          <w:b/>
          <w:color w:val="000000" w:themeColor="text1"/>
          <w:sz w:val="22"/>
        </w:rPr>
      </w:pPr>
    </w:p>
    <w:p w14:paraId="488396B1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Sehr geehrte Frau Harmuth,</w:t>
      </w:r>
    </w:p>
    <w:p w14:paraId="7B38D78B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</w:rPr>
      </w:pPr>
    </w:p>
    <w:p w14:paraId="4EB1E821" w14:textId="0087B861" w:rsidR="00A65910" w:rsidRDefault="00A65910" w:rsidP="00A65910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</w:t>
      </w:r>
      <w:r w:rsidR="00C550B2">
        <w:rPr>
          <w:rFonts w:ascii="Arial" w:hAnsi="Arial" w:cs="Arial"/>
          <w:color w:val="000000" w:themeColor="text1"/>
          <w:sz w:val="22"/>
        </w:rPr>
        <w:t>t</w:t>
      </w:r>
      <w:r>
        <w:rPr>
          <w:rFonts w:ascii="Arial" w:hAnsi="Arial" w:cs="Arial"/>
          <w:color w:val="000000" w:themeColor="text1"/>
          <w:sz w:val="22"/>
        </w:rPr>
        <w:t xml:space="preserve"> für die o.g. Sitzung den nachstehenden Antrag zu behandeln.</w:t>
      </w:r>
    </w:p>
    <w:p w14:paraId="1A2324EA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</w:rPr>
      </w:pPr>
    </w:p>
    <w:p w14:paraId="514BE033" w14:textId="62207BE3" w:rsidR="00A65910" w:rsidRDefault="00A65910" w:rsidP="00A65910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</w:t>
      </w:r>
      <w:r w:rsidR="00296DC9">
        <w:rPr>
          <w:rFonts w:ascii="Arial" w:hAnsi="Arial" w:cs="Arial"/>
          <w:b/>
          <w:color w:val="000000" w:themeColor="text1"/>
          <w:sz w:val="22"/>
        </w:rPr>
        <w:t xml:space="preserve">Haupt- und Sozialausschuss </w:t>
      </w:r>
      <w:r>
        <w:rPr>
          <w:rFonts w:ascii="Arial" w:hAnsi="Arial" w:cs="Arial"/>
          <w:b/>
          <w:color w:val="000000" w:themeColor="text1"/>
          <w:sz w:val="22"/>
        </w:rPr>
        <w:t>möge beschließen:</w:t>
      </w:r>
    </w:p>
    <w:p w14:paraId="66E4F165" w14:textId="77777777" w:rsidR="00A65910" w:rsidRDefault="00A65910" w:rsidP="00A65910">
      <w:pPr>
        <w:rPr>
          <w:rFonts w:ascii="Arial" w:hAnsi="Arial" w:cs="Arial"/>
          <w:b/>
          <w:color w:val="000000" w:themeColor="text1"/>
          <w:sz w:val="22"/>
        </w:rPr>
      </w:pPr>
    </w:p>
    <w:p w14:paraId="780DACF8" w14:textId="3F39CEC7" w:rsidR="00A65910" w:rsidRPr="00545382" w:rsidRDefault="00A65910" w:rsidP="00C550B2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Verwaltung wird damit beauftragt, gemeinsam mit dem Deutschen Kinderschutzbund - Kreisverband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Stormarn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einen aktuellen Kinder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-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und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 xml:space="preserve"> Jugend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Armutsbericht </w:t>
      </w:r>
      <w:r w:rsidR="00C550B2">
        <w:rPr>
          <w:rFonts w:ascii="Arial" w:hAnsi="Arial" w:cs="Arial"/>
          <w:color w:val="000000" w:themeColor="text1"/>
          <w:sz w:val="22"/>
          <w:szCs w:val="22"/>
        </w:rPr>
        <w:t xml:space="preserve">für Bargteheide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zu erstellen. 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>Berücksichtigung finden sollen hier alle Kinder und J</w:t>
      </w:r>
      <w:r w:rsidR="001F0D48">
        <w:rPr>
          <w:rFonts w:ascii="Arial" w:hAnsi="Arial" w:cs="Arial"/>
          <w:color w:val="000000" w:themeColor="text1"/>
          <w:sz w:val="22"/>
          <w:szCs w:val="22"/>
        </w:rPr>
        <w:t>u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 xml:space="preserve">gendlichen bis zur Vollendung des 18. Lebensjahres. </w:t>
      </w:r>
      <w:r>
        <w:rPr>
          <w:rFonts w:ascii="Arial" w:hAnsi="Arial" w:cs="Arial"/>
          <w:color w:val="000000" w:themeColor="text1"/>
          <w:sz w:val="22"/>
          <w:szCs w:val="22"/>
        </w:rPr>
        <w:t>Hierzu sind in den Haushalt für das Jahr 2021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unter der Haushaltsstelle </w:t>
      </w:r>
      <w:r w:rsidRPr="00731CDA">
        <w:rPr>
          <w:rFonts w:ascii="Arial" w:hAnsi="Arial" w:cs="Arial"/>
          <w:color w:val="000000" w:themeColor="text1"/>
          <w:sz w:val="22"/>
          <w:szCs w:val="22"/>
        </w:rPr>
        <w:t>4000.65500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22EB5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.000 € einzustellen.</w:t>
      </w:r>
      <w:r w:rsidR="00C550B2" w:rsidRPr="00545382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FB19AE8" w14:textId="150EC594" w:rsidR="00A65910" w:rsidRDefault="00C550B2" w:rsidP="00545382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45382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>Kinder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-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>Jugend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-</w:t>
      </w:r>
      <w:r w:rsidRPr="00545382">
        <w:rPr>
          <w:rFonts w:ascii="Arial" w:hAnsi="Arial" w:cs="Arial"/>
          <w:color w:val="000000" w:themeColor="text1"/>
          <w:sz w:val="22"/>
          <w:szCs w:val="22"/>
        </w:rPr>
        <w:t>Armutsbericht wird jährlich fortgeschrieben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 und soll somit fester Bestandteil des städtischen Berichtswesens werden.</w:t>
      </w:r>
    </w:p>
    <w:p w14:paraId="5A8C81B0" w14:textId="77777777" w:rsidR="00296DC9" w:rsidRDefault="00296DC9" w:rsidP="00CB230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58228A" w14:textId="58CC73FF" w:rsidR="00296DC9" w:rsidRPr="00CB230B" w:rsidRDefault="00296DC9" w:rsidP="00CB230B">
      <w:pPr>
        <w:pStyle w:val="Listenabsatz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B230B">
        <w:rPr>
          <w:rFonts w:ascii="Arial" w:hAnsi="Arial" w:cs="Arial"/>
          <w:color w:val="000000" w:themeColor="text1"/>
          <w:sz w:val="22"/>
          <w:szCs w:val="22"/>
        </w:rPr>
        <w:t>Die Verwaltung wird erneut aufgefordert, die Einführung der Bildungskarte in Bargteheide umzusetzen.</w:t>
      </w:r>
    </w:p>
    <w:p w14:paraId="32B993D4" w14:textId="77777777" w:rsidR="00C550B2" w:rsidRDefault="00C550B2" w:rsidP="00A65910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1B909704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</w:rPr>
      </w:pPr>
    </w:p>
    <w:p w14:paraId="14FE3B0A" w14:textId="77777777" w:rsidR="00A65910" w:rsidRDefault="00A65910" w:rsidP="00A65910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67F226D1" w14:textId="79BD7589" w:rsidR="009B5B67" w:rsidRPr="00CB230B" w:rsidRDefault="00A65910" w:rsidP="00CB230B">
      <w:pPr>
        <w:pStyle w:val="Listenabsatz"/>
        <w:ind w:left="0"/>
      </w:pPr>
      <w:r>
        <w:rPr>
          <w:rFonts w:ascii="Arial" w:hAnsi="Arial" w:cs="Arial"/>
          <w:color w:val="000000" w:themeColor="text1"/>
          <w:sz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den letzten Jahren ist die soziale Ungleichheit der Familien im Kreis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Stormarn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und hier gerade auch in der Stadt Bargteheide immer weiter vorangeschritten. Dies hat viele 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esellschaftliche und 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ö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konomische Ursachen und bringt für die </w:t>
      </w:r>
      <w:r w:rsidR="006138BC">
        <w:rPr>
          <w:rFonts w:ascii="Arial" w:hAnsi="Arial" w:cs="Arial"/>
          <w:color w:val="000000" w:themeColor="text1"/>
          <w:sz w:val="22"/>
          <w:szCs w:val="22"/>
        </w:rPr>
        <w:t>Familien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oftmals eine große Belastung mit sich, unter welcher nicht zuletzt auch die Kinder zu leiden haben. 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Insbesondere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Kinder 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>und Jugendliche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 aus einkommensschwachen Familien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müssen oftmals zurückstecken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, wenn es um die Teilhabe am gesellschaftlichen Leben geht</w:t>
      </w:r>
      <w:r>
        <w:rPr>
          <w:rFonts w:ascii="Arial" w:hAnsi="Arial" w:cs="Arial"/>
          <w:color w:val="000000" w:themeColor="text1"/>
          <w:sz w:val="22"/>
          <w:szCs w:val="22"/>
        </w:rPr>
        <w:t>. Im Jahr 2019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>/2020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lebten im Kreis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Stormarn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rund 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>9085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Kinder in Armut und ein weiterer großer Teil war davon bedroht. 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>Dies ist fast jedes vierte Kind im Kreis.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 Im Jahr der 20. </w:t>
      </w:r>
      <w:proofErr w:type="spellStart"/>
      <w:r w:rsidR="00296DC9">
        <w:rPr>
          <w:rFonts w:ascii="Arial" w:hAnsi="Arial" w:cs="Arial"/>
          <w:color w:val="000000" w:themeColor="text1"/>
          <w:sz w:val="22"/>
          <w:szCs w:val="22"/>
        </w:rPr>
        <w:t>Stormarner</w:t>
      </w:r>
      <w:proofErr w:type="spellEnd"/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 Kindertage verzeichnet der Kinderschutzbund mit knapp 29 Prozent mehr bedürftigen Kindern in </w:t>
      </w:r>
      <w:proofErr w:type="spellStart"/>
      <w:r w:rsidR="00296DC9">
        <w:rPr>
          <w:rFonts w:ascii="Arial" w:hAnsi="Arial" w:cs="Arial"/>
          <w:color w:val="000000" w:themeColor="text1"/>
          <w:sz w:val="22"/>
          <w:szCs w:val="22"/>
        </w:rPr>
        <w:t>Stormarn</w:t>
      </w:r>
      <w:proofErr w:type="spellEnd"/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 eine Stei</w:t>
      </w:r>
      <w:r w:rsidR="00CB230B">
        <w:rPr>
          <w:rFonts w:ascii="Arial" w:hAnsi="Arial" w:cs="Arial"/>
          <w:color w:val="000000" w:themeColor="text1"/>
          <w:sz w:val="22"/>
          <w:szCs w:val="22"/>
        </w:rPr>
        <w:t>g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erung von fast einem Drittel im Vergleich zum Vorjahr.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Gerade auch durch die in 2020 erlebte Corona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Pandemie und die damit einhergehenden Einschnitte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 wie Jobverlust, Kurzarbeit,</w:t>
      </w:r>
      <w:r w:rsidR="00296DC9">
        <w:rPr>
          <w:rFonts w:ascii="Arial" w:hAnsi="Arial" w:cs="Arial"/>
          <w:color w:val="000000" w:themeColor="text1"/>
          <w:sz w:val="22"/>
          <w:szCs w:val="22"/>
        </w:rPr>
        <w:t xml:space="preserve"> erhöhte Ausgaben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 etc. 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>hat sich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diese Situation noch verschärft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.</w:t>
      </w:r>
      <w:r w:rsidR="00CB2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Um 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Kindern und Familien 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 xml:space="preserve">in Bargteheide </w:t>
      </w:r>
      <w:r>
        <w:rPr>
          <w:rFonts w:ascii="Arial" w:hAnsi="Arial" w:cs="Arial"/>
          <w:color w:val="000000" w:themeColor="text1"/>
          <w:sz w:val="22"/>
          <w:szCs w:val="22"/>
        </w:rPr>
        <w:t>künftig noch besser</w:t>
      </w:r>
      <w:r w:rsidR="009B5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helfen zu können, sehen wir es als zwingend notwendig </w:t>
      </w:r>
      <w:r w:rsidR="009B5B67">
        <w:rPr>
          <w:rFonts w:ascii="Arial" w:hAnsi="Arial" w:cs="Arial"/>
          <w:color w:val="000000" w:themeColor="text1"/>
          <w:sz w:val="22"/>
          <w:szCs w:val="22"/>
        </w:rPr>
        <w:t xml:space="preserve">an, </w:t>
      </w:r>
      <w:r>
        <w:rPr>
          <w:rFonts w:ascii="Arial" w:hAnsi="Arial" w:cs="Arial"/>
          <w:color w:val="000000" w:themeColor="text1"/>
          <w:sz w:val="22"/>
          <w:szCs w:val="22"/>
        </w:rPr>
        <w:t>einen Kinder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-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B37C32">
        <w:rPr>
          <w:rFonts w:ascii="Arial" w:hAnsi="Arial" w:cs="Arial"/>
          <w:color w:val="000000" w:themeColor="text1"/>
          <w:sz w:val="22"/>
          <w:szCs w:val="22"/>
        </w:rPr>
        <w:t>Jugend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Armutsbericht zu erhalten, um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dann zielgerichtet Maßnahmen für die Hilfe der </w:t>
      </w:r>
      <w:r w:rsidR="006138BC">
        <w:rPr>
          <w:rFonts w:ascii="Arial" w:hAnsi="Arial" w:cs="Arial"/>
          <w:color w:val="000000" w:themeColor="text1"/>
          <w:sz w:val="22"/>
          <w:szCs w:val="22"/>
        </w:rPr>
        <w:t>Familien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planen und umsetzen zu können. Als in der Vergangenheit verlässlichen und engagierten Partner erhoffen wir uns durch die </w:t>
      </w:r>
      <w:r w:rsidR="00E87404">
        <w:rPr>
          <w:rFonts w:ascii="Arial" w:hAnsi="Arial" w:cs="Arial"/>
          <w:color w:val="000000" w:themeColor="text1"/>
          <w:sz w:val="22"/>
          <w:szCs w:val="22"/>
        </w:rPr>
        <w:t xml:space="preserve">gemeinsame Umsetzung </w:t>
      </w:r>
      <w:r>
        <w:rPr>
          <w:rFonts w:ascii="Arial" w:hAnsi="Arial" w:cs="Arial"/>
          <w:color w:val="000000" w:themeColor="text1"/>
          <w:sz w:val="22"/>
          <w:szCs w:val="22"/>
        </w:rPr>
        <w:t>mit dem Deutschen Kinderschutzbund eine erfolgreiche Zusammenarbeit.</w:t>
      </w:r>
      <w:r w:rsidR="009B5B67">
        <w:rPr>
          <w:rFonts w:ascii="Arial" w:hAnsi="Arial" w:cs="Arial"/>
          <w:color w:val="000000" w:themeColor="text1"/>
          <w:sz w:val="22"/>
          <w:szCs w:val="22"/>
        </w:rPr>
        <w:t xml:space="preserve"> Erfolgreiche Beispiele für die Erstellung eines Kinderarmutsberichtes und die erfolgreiche Ableitung von Maßnahmen daraus sind sowohl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r</w:t>
      </w:r>
      <w:r w:rsidR="009B5B67">
        <w:rPr>
          <w:rFonts w:ascii="Arial" w:hAnsi="Arial" w:cs="Arial"/>
          <w:color w:val="000000" w:themeColor="text1"/>
          <w:sz w:val="22"/>
          <w:szCs w:val="22"/>
        </w:rPr>
        <w:t xml:space="preserve">egional als auch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ü</w:t>
      </w:r>
      <w:r w:rsidR="009B5B67">
        <w:rPr>
          <w:rFonts w:ascii="Arial" w:hAnsi="Arial" w:cs="Arial"/>
          <w:color w:val="000000" w:themeColor="text1"/>
          <w:sz w:val="22"/>
          <w:szCs w:val="22"/>
        </w:rPr>
        <w:t>berregional zu finden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.</w:t>
      </w:r>
      <w:r w:rsidR="00686677">
        <w:rPr>
          <w:rStyle w:val="Funotenzeichen"/>
          <w:rFonts w:ascii="Arial" w:hAnsi="Arial" w:cs="Arial"/>
          <w:color w:val="000000" w:themeColor="text1"/>
          <w:sz w:val="22"/>
          <w:szCs w:val="22"/>
        </w:rPr>
        <w:footnoteReference w:id="1"/>
      </w:r>
    </w:p>
    <w:p w14:paraId="1A0FEBC2" w14:textId="6FD42865" w:rsidR="00490A38" w:rsidRDefault="00490A38" w:rsidP="001F0D48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</w:p>
    <w:p w14:paraId="391EB05D" w14:textId="401EB64F" w:rsidR="00490A38" w:rsidRDefault="00490A38" w:rsidP="0068667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Den Mitgliedern der Stadtvertretung Bargteheide und den Mitgliedern der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zuständigen Ausschüsse </w:t>
      </w:r>
      <w:r>
        <w:rPr>
          <w:rFonts w:ascii="Arial" w:hAnsi="Arial" w:cs="Arial"/>
          <w:color w:val="000000" w:themeColor="text1"/>
          <w:sz w:val="22"/>
          <w:szCs w:val="22"/>
        </w:rPr>
        <w:t>soll durch den Bericht ein klare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Bild der Verhältnisse und der Situation in Bargteheide erhalten. Zum anderen sollen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konkrete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Handlungs- und Schwerpunktthemen identifiziert werden und diese nachfolgend angegangen werden, um allen Beteiligten am Prozess der Hilfe für Kinder und Jugendliche in Bargteheide künftig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noch </w:t>
      </w:r>
      <w:r>
        <w:rPr>
          <w:rFonts w:ascii="Arial" w:hAnsi="Arial" w:cs="Arial"/>
          <w:color w:val="000000" w:themeColor="text1"/>
          <w:sz w:val="22"/>
          <w:szCs w:val="22"/>
        </w:rPr>
        <w:t>gezielt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>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helfen und </w:t>
      </w:r>
      <w:r w:rsidR="00686677">
        <w:rPr>
          <w:rFonts w:ascii="Arial" w:hAnsi="Arial" w:cs="Arial"/>
          <w:color w:val="000000" w:themeColor="text1"/>
          <w:sz w:val="22"/>
          <w:szCs w:val="22"/>
        </w:rPr>
        <w:t xml:space="preserve">die passgenaue </w:t>
      </w:r>
      <w:r>
        <w:rPr>
          <w:rFonts w:ascii="Arial" w:hAnsi="Arial" w:cs="Arial"/>
          <w:color w:val="000000" w:themeColor="text1"/>
          <w:sz w:val="22"/>
          <w:szCs w:val="22"/>
        </w:rPr>
        <w:t>Unterstützung zukommen lassen zu können.</w:t>
      </w:r>
    </w:p>
    <w:p w14:paraId="6DA73DAA" w14:textId="77777777" w:rsidR="009B5B67" w:rsidRDefault="009B5B67" w:rsidP="00A659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EFABEA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Die Verbesserung der Chancen- und Bildungsgerechtigkeit insbesondere für Kinder</w:t>
      </w:r>
    </w:p>
    <w:p w14:paraId="46A2EDAC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und Jugendliche ist eine wichtige gesamtgesellschaftliche Aufgabe. Kinder und</w:t>
      </w:r>
    </w:p>
    <w:p w14:paraId="7384CC21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Jugendliche müssen die Chance haben, unabhängig vom Einkommen ihrer Eltern</w:t>
      </w:r>
    </w:p>
    <w:p w14:paraId="4897F65D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und sozialer Herkunft, am gesellschaftlichen Leben teilzuhaben. Die seit 2011</w:t>
      </w:r>
    </w:p>
    <w:p w14:paraId="08D328AD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eingeführten Bildungs- und Teilhabeleistungen umfassen dabei ganz</w:t>
      </w:r>
    </w:p>
    <w:p w14:paraId="27CC34FD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unterschiedliche Bereiche wie etwa Ausflüge, Schulmaterialien, Verpflegung bis hin</w:t>
      </w:r>
    </w:p>
    <w:p w14:paraId="601993F7" w14:textId="77777777" w:rsidR="00686677" w:rsidRPr="00686677" w:rsidRDefault="00686677" w:rsidP="00686677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>zur Freizeitgestaltung. Wichtig ist, dass diese Leistungen unbürokratisch beantragt</w:t>
      </w:r>
    </w:p>
    <w:p w14:paraId="4916C455" w14:textId="442C1F8E" w:rsidR="00686677" w:rsidRDefault="00686677" w:rsidP="00957250">
      <w:pPr>
        <w:rPr>
          <w:rFonts w:ascii="Arial" w:hAnsi="Arial" w:cs="Arial"/>
          <w:color w:val="000000" w:themeColor="text1"/>
          <w:sz w:val="22"/>
          <w:szCs w:val="22"/>
        </w:rPr>
      </w:pPr>
      <w:r w:rsidRPr="00686677">
        <w:rPr>
          <w:rFonts w:ascii="Arial" w:hAnsi="Arial" w:cs="Arial"/>
          <w:color w:val="000000" w:themeColor="text1"/>
          <w:sz w:val="22"/>
          <w:szCs w:val="22"/>
        </w:rPr>
        <w:t xml:space="preserve">und verrechnet werden können und diese bei </w:t>
      </w:r>
      <w:r w:rsidR="00957250">
        <w:rPr>
          <w:rFonts w:ascii="Arial" w:hAnsi="Arial" w:cs="Arial"/>
          <w:color w:val="000000" w:themeColor="text1"/>
          <w:sz w:val="22"/>
          <w:szCs w:val="22"/>
        </w:rPr>
        <w:t>Einwohnerinnen und Einwohnern Bargteheides</w:t>
      </w:r>
      <w:r w:rsidRPr="00686677">
        <w:rPr>
          <w:rFonts w:ascii="Arial" w:hAnsi="Arial" w:cs="Arial"/>
          <w:color w:val="000000" w:themeColor="text1"/>
          <w:sz w:val="22"/>
          <w:szCs w:val="22"/>
        </w:rPr>
        <w:t xml:space="preserve"> bekannt sind.</w:t>
      </w:r>
      <w:r w:rsidR="009572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6677">
        <w:rPr>
          <w:rFonts w:ascii="Arial" w:hAnsi="Arial" w:cs="Arial"/>
          <w:color w:val="000000" w:themeColor="text1"/>
          <w:sz w:val="22"/>
          <w:szCs w:val="22"/>
        </w:rPr>
        <w:t xml:space="preserve">Bürokratische Hürden für die Beantragung und </w:t>
      </w:r>
      <w:r w:rsidR="00CB230B" w:rsidRPr="00686677">
        <w:rPr>
          <w:rFonts w:ascii="Arial" w:hAnsi="Arial" w:cs="Arial"/>
          <w:color w:val="000000" w:themeColor="text1"/>
          <w:sz w:val="22"/>
          <w:szCs w:val="22"/>
        </w:rPr>
        <w:t>Inanspruchnahme</w:t>
      </w:r>
      <w:r w:rsidRPr="00686677">
        <w:rPr>
          <w:rFonts w:ascii="Arial" w:hAnsi="Arial" w:cs="Arial"/>
          <w:color w:val="000000" w:themeColor="text1"/>
          <w:sz w:val="22"/>
          <w:szCs w:val="22"/>
        </w:rPr>
        <w:t xml:space="preserve"> von Leistungen</w:t>
      </w:r>
      <w:r w:rsidR="009572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6677">
        <w:rPr>
          <w:rFonts w:ascii="Arial" w:hAnsi="Arial" w:cs="Arial"/>
          <w:color w:val="000000" w:themeColor="text1"/>
          <w:sz w:val="22"/>
          <w:szCs w:val="22"/>
        </w:rPr>
        <w:t>aus dem Bildungs- und Teilhabepaket müssen weiter abgebaut werden</w:t>
      </w:r>
      <w:r w:rsidR="00957250">
        <w:rPr>
          <w:rFonts w:ascii="Arial" w:hAnsi="Arial" w:cs="Arial"/>
          <w:color w:val="000000" w:themeColor="text1"/>
          <w:sz w:val="22"/>
          <w:szCs w:val="22"/>
        </w:rPr>
        <w:t xml:space="preserve">. Vor diesem Hintergrund bekräftigt die SPD-Fraktion erneut ihre Forderung an die Bürgermeisterin, nun endlich zeitnah die Bildungskarte in Bargteheide einzuführen. </w:t>
      </w:r>
    </w:p>
    <w:p w14:paraId="2883D6F5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 Auftrag, </w:t>
      </w:r>
    </w:p>
    <w:p w14:paraId="64DA3118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9A597C" w14:textId="77777777" w:rsidR="00A65910" w:rsidRDefault="00A65910" w:rsidP="00A6591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Peter Beckendorf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8B256D" w14:textId="3967B5E0" w:rsidR="00F07265" w:rsidRPr="00F07265" w:rsidRDefault="00A65910" w:rsidP="00A6591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SPD-Fraktion Bargteheide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sectPr w:rsidR="00F07265" w:rsidRPr="00F07265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2F95" w14:textId="77777777" w:rsidR="00936D8E" w:rsidRDefault="00936D8E" w:rsidP="00FD4EFD">
      <w:r>
        <w:separator/>
      </w:r>
    </w:p>
  </w:endnote>
  <w:endnote w:type="continuationSeparator" w:id="0">
    <w:p w14:paraId="15FD3EDF" w14:textId="77777777" w:rsidR="00936D8E" w:rsidRDefault="00936D8E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2E84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FA0C" w14:textId="77777777" w:rsidR="00936D8E" w:rsidRDefault="00936D8E" w:rsidP="00FD4EFD">
      <w:r>
        <w:separator/>
      </w:r>
    </w:p>
  </w:footnote>
  <w:footnote w:type="continuationSeparator" w:id="0">
    <w:p w14:paraId="167E0C22" w14:textId="77777777" w:rsidR="00936D8E" w:rsidRDefault="00936D8E" w:rsidP="00FD4EFD">
      <w:r>
        <w:continuationSeparator/>
      </w:r>
    </w:p>
  </w:footnote>
  <w:footnote w:id="1">
    <w:p w14:paraId="788D37EA" w14:textId="6BC36A7E" w:rsidR="00686677" w:rsidRPr="00CB230B" w:rsidRDefault="00686677" w:rsidP="00CB230B">
      <w:pPr>
        <w:pStyle w:val="Funotentext"/>
        <w:rPr>
          <w:rStyle w:val="Funotenzeichen"/>
          <w:sz w:val="22"/>
          <w:szCs w:val="22"/>
        </w:rPr>
      </w:pPr>
      <w:r w:rsidRPr="00CB230B">
        <w:rPr>
          <w:rStyle w:val="Funotenzeichen"/>
          <w:sz w:val="22"/>
          <w:szCs w:val="22"/>
        </w:rPr>
        <w:footnoteRef/>
      </w:r>
      <w:r w:rsidRPr="00CB230B">
        <w:rPr>
          <w:rStyle w:val="Funotenzeichen"/>
          <w:sz w:val="22"/>
          <w:szCs w:val="22"/>
        </w:rPr>
        <w:t xml:space="preserve"> </w:t>
      </w:r>
      <w:hyperlink r:id="rId1" w:history="1">
        <w:r w:rsidRPr="00CB230B">
          <w:rPr>
            <w:rStyle w:val="Funotenzeichen"/>
            <w:sz w:val="22"/>
            <w:szCs w:val="22"/>
          </w:rPr>
          <w:t>https://www.kreis-offenbach.de/output/download.php?fid=2896.2927.1.PDF</w:t>
        </w:r>
      </w:hyperlink>
    </w:p>
    <w:p w14:paraId="0F3EA8C9" w14:textId="42D950CB" w:rsidR="00686677" w:rsidRPr="00CB230B" w:rsidRDefault="00652E84" w:rsidP="00CB230B">
      <w:pPr>
        <w:pStyle w:val="Funotentext"/>
        <w:rPr>
          <w:rStyle w:val="Funotenzeichen"/>
          <w:sz w:val="22"/>
          <w:szCs w:val="22"/>
        </w:rPr>
      </w:pPr>
      <w:hyperlink r:id="rId2" w:tgtFrame="_blank" w:history="1">
        <w:r w:rsidR="00686677" w:rsidRPr="00CB230B">
          <w:rPr>
            <w:rStyle w:val="Funotenzeichen"/>
            <w:sz w:val="22"/>
            <w:szCs w:val="22"/>
          </w:rPr>
          <w:t>http://www.halle.de/VeroeffentlichungenBinaries/591/684/kab_halle_2012.pdf</w:t>
        </w:r>
      </w:hyperlink>
    </w:p>
    <w:p w14:paraId="6670332E" w14:textId="25FD60AD" w:rsidR="00686677" w:rsidRPr="00CB230B" w:rsidRDefault="00652E84" w:rsidP="00CB230B">
      <w:pPr>
        <w:pStyle w:val="Funotentext"/>
        <w:rPr>
          <w:rStyle w:val="Funotenzeichen"/>
          <w:sz w:val="22"/>
          <w:szCs w:val="22"/>
        </w:rPr>
      </w:pPr>
      <w:hyperlink r:id="rId3" w:history="1">
        <w:r w:rsidR="00686677" w:rsidRPr="00CB230B">
          <w:rPr>
            <w:rStyle w:val="Funotenzeichen"/>
            <w:sz w:val="22"/>
            <w:szCs w:val="22"/>
          </w:rPr>
          <w:t>https://www.osnabrueck.de/fileadmin/user_upload/soziales/Strategiekonzept-web_1_.pdf</w:t>
        </w:r>
      </w:hyperlink>
    </w:p>
    <w:p w14:paraId="524950A2" w14:textId="04729A07" w:rsidR="00686677" w:rsidRDefault="00652E84">
      <w:pPr>
        <w:pStyle w:val="Funotentext"/>
      </w:pPr>
      <w:hyperlink r:id="rId4" w:history="1">
        <w:r w:rsidR="00686677" w:rsidRPr="00CB230B">
          <w:rPr>
            <w:rStyle w:val="Funotenzeichen"/>
            <w:sz w:val="22"/>
            <w:szCs w:val="22"/>
          </w:rPr>
          <w:t>https://www.frankfurt-oder.de/media/custom/2616_1958_1.PDF?1445949751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B30"/>
    <w:multiLevelType w:val="hybridMultilevel"/>
    <w:tmpl w:val="778C9C3C"/>
    <w:lvl w:ilvl="0" w:tplc="0648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122EB5"/>
    <w:rsid w:val="00143DEA"/>
    <w:rsid w:val="00147961"/>
    <w:rsid w:val="00197E72"/>
    <w:rsid w:val="001F0D48"/>
    <w:rsid w:val="00213596"/>
    <w:rsid w:val="00217B28"/>
    <w:rsid w:val="00255893"/>
    <w:rsid w:val="00276BD7"/>
    <w:rsid w:val="00277064"/>
    <w:rsid w:val="00296DC9"/>
    <w:rsid w:val="002E3645"/>
    <w:rsid w:val="002F1231"/>
    <w:rsid w:val="00301893"/>
    <w:rsid w:val="003F3787"/>
    <w:rsid w:val="00441D2C"/>
    <w:rsid w:val="00477756"/>
    <w:rsid w:val="0047777C"/>
    <w:rsid w:val="00490A38"/>
    <w:rsid w:val="004B2C2E"/>
    <w:rsid w:val="004D25AA"/>
    <w:rsid w:val="005435D1"/>
    <w:rsid w:val="00545382"/>
    <w:rsid w:val="00557BDC"/>
    <w:rsid w:val="005605D1"/>
    <w:rsid w:val="005D2A20"/>
    <w:rsid w:val="005F7E85"/>
    <w:rsid w:val="006138BC"/>
    <w:rsid w:val="006358B5"/>
    <w:rsid w:val="0064405D"/>
    <w:rsid w:val="00644C92"/>
    <w:rsid w:val="00651DFD"/>
    <w:rsid w:val="00652E84"/>
    <w:rsid w:val="00686677"/>
    <w:rsid w:val="00690B68"/>
    <w:rsid w:val="006E13C7"/>
    <w:rsid w:val="007C0047"/>
    <w:rsid w:val="007C0244"/>
    <w:rsid w:val="007F73BB"/>
    <w:rsid w:val="00891525"/>
    <w:rsid w:val="008B0C3F"/>
    <w:rsid w:val="008E2789"/>
    <w:rsid w:val="00916056"/>
    <w:rsid w:val="00936D8E"/>
    <w:rsid w:val="00957250"/>
    <w:rsid w:val="00974D91"/>
    <w:rsid w:val="009B5B67"/>
    <w:rsid w:val="009C5659"/>
    <w:rsid w:val="00A33EE1"/>
    <w:rsid w:val="00A65910"/>
    <w:rsid w:val="00AC4716"/>
    <w:rsid w:val="00AD16B7"/>
    <w:rsid w:val="00AF08EB"/>
    <w:rsid w:val="00B37C32"/>
    <w:rsid w:val="00B451BF"/>
    <w:rsid w:val="00B71825"/>
    <w:rsid w:val="00B90DCB"/>
    <w:rsid w:val="00BA59F0"/>
    <w:rsid w:val="00C550B2"/>
    <w:rsid w:val="00CA4BF3"/>
    <w:rsid w:val="00CB230B"/>
    <w:rsid w:val="00CD4122"/>
    <w:rsid w:val="00CD76B6"/>
    <w:rsid w:val="00D83A0E"/>
    <w:rsid w:val="00E00165"/>
    <w:rsid w:val="00E444D9"/>
    <w:rsid w:val="00E87404"/>
    <w:rsid w:val="00E90B7C"/>
    <w:rsid w:val="00E91096"/>
    <w:rsid w:val="00EA2C81"/>
    <w:rsid w:val="00EE1962"/>
    <w:rsid w:val="00F07265"/>
    <w:rsid w:val="00F605C6"/>
    <w:rsid w:val="00F87683"/>
    <w:rsid w:val="00FA799F"/>
    <w:rsid w:val="00FB6B21"/>
    <w:rsid w:val="00FC2274"/>
    <w:rsid w:val="00FD4EFD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5B6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0B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7C32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0D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6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67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6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6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6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5B6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0B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7C32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0D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6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67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6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6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6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snabrueck.de/fileadmin/user_upload/soziales/Strategiekonzept-web_1_.pdf" TargetMode="External"/><Relationship Id="rId2" Type="http://schemas.openxmlformats.org/officeDocument/2006/relationships/hyperlink" Target="https://deref-web.de/mail/client/nL7jh0XGYk0/dereferrer/?redirectUrl=http%3A%2F%2Fwww.halle.de%2FVeroeffentlichungenBinaries%2F591%2F684%2Fkab_halle_2012.pdf" TargetMode="External"/><Relationship Id="rId1" Type="http://schemas.openxmlformats.org/officeDocument/2006/relationships/hyperlink" Target="https://www.kreis-offenbach.de/output/download.php?fid=2896.2927.1.PDF" TargetMode="External"/><Relationship Id="rId4" Type="http://schemas.openxmlformats.org/officeDocument/2006/relationships/hyperlink" Target="https://www.frankfurt-oder.de/media/custom/2616_1958_1.PDF?1445949751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9A19-FEF0-4F5B-A8D7-FBE2A6B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6A580A68.dotm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2</cp:revision>
  <dcterms:created xsi:type="dcterms:W3CDTF">2020-09-24T10:51:00Z</dcterms:created>
  <dcterms:modified xsi:type="dcterms:W3CDTF">2020-09-24T10:51:00Z</dcterms:modified>
</cp:coreProperties>
</file>